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BA3AD">
      <w:pPr>
        <w:spacing w:before="246" w:line="480" w:lineRule="auto"/>
        <w:jc w:val="center"/>
        <w:rPr>
          <w:rFonts w:ascii="黑体" w:hAnsi="黑体" w:eastAsia="黑体" w:cs="黑体"/>
          <w:b/>
          <w:bCs/>
          <w:spacing w:val="-2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"/>
          <w:sz w:val="28"/>
          <w:szCs w:val="28"/>
        </w:rPr>
        <w:t>天津市抗癌协会泌尿男生殖肿瘤</w:t>
      </w:r>
      <w:r>
        <w:rPr>
          <w:rFonts w:ascii="黑体" w:hAnsi="黑体" w:eastAsia="黑体" w:cs="黑体"/>
          <w:b/>
          <w:bCs/>
          <w:spacing w:val="-2"/>
          <w:sz w:val="28"/>
          <w:szCs w:val="28"/>
        </w:rPr>
        <w:t>专委会</w:t>
      </w:r>
      <w:r>
        <w:rPr>
          <w:rFonts w:hint="eastAsia" w:ascii="黑体" w:hAnsi="黑体" w:eastAsia="黑体" w:cs="黑体"/>
          <w:b/>
          <w:bCs/>
          <w:spacing w:val="-2"/>
          <w:sz w:val="28"/>
          <w:szCs w:val="28"/>
        </w:rPr>
        <w:t>2025学术</w:t>
      </w:r>
      <w:r>
        <w:rPr>
          <w:rFonts w:ascii="黑体" w:hAnsi="黑体" w:eastAsia="黑体" w:cs="黑体"/>
          <w:b/>
          <w:bCs/>
          <w:spacing w:val="-2"/>
          <w:sz w:val="28"/>
          <w:szCs w:val="28"/>
        </w:rPr>
        <w:t>年会</w:t>
      </w:r>
    </w:p>
    <w:p w14:paraId="325CA53A">
      <w:pPr>
        <w:spacing w:line="480" w:lineRule="auto"/>
        <w:jc w:val="center"/>
        <w:rPr>
          <w:rFonts w:ascii="黑体" w:hAnsi="黑体" w:eastAsia="黑体" w:cs="黑体"/>
          <w:b/>
          <w:bCs/>
          <w:spacing w:val="-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2"/>
          <w:sz w:val="28"/>
          <w:szCs w:val="28"/>
        </w:rPr>
        <w:t>会议日程</w:t>
      </w:r>
    </w:p>
    <w:tbl>
      <w:tblPr>
        <w:tblStyle w:val="4"/>
        <w:tblpPr w:leftFromText="180" w:rightFromText="180" w:vertAnchor="text" w:horzAnchor="page" w:tblpX="1361" w:tblpY="957"/>
        <w:tblOverlap w:val="never"/>
        <w:tblW w:w="98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4983"/>
        <w:gridCol w:w="3023"/>
      </w:tblGrid>
      <w:tr w14:paraId="4F9E5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E10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学术会--会议日程</w:t>
            </w:r>
          </w:p>
          <w:p w14:paraId="0B202C18">
            <w:pPr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时间：2025年9月27日</w:t>
            </w:r>
          </w:p>
          <w:p w14:paraId="1C972771">
            <w:pPr>
              <w:jc w:val="center"/>
              <w:rPr>
                <w:rStyle w:val="6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天津唐拉雅秀酒店</w:t>
            </w:r>
          </w:p>
        </w:tc>
      </w:tr>
      <w:tr w14:paraId="674ED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AD4AC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 间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2AAB0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  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E6EE3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讲 者</w:t>
            </w:r>
          </w:p>
        </w:tc>
      </w:tr>
      <w:tr w14:paraId="3E3B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3D59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8:30—8:35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331C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欢迎致辞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459B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林毅  教授</w:t>
            </w:r>
          </w:p>
        </w:tc>
      </w:tr>
      <w:tr w14:paraId="41ACB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8576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8:35—8:40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CB265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学会领导致辞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8E9A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王春城  教授</w:t>
            </w:r>
          </w:p>
        </w:tc>
      </w:tr>
      <w:tr w14:paraId="4BE37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312D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8:40—8:45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28C2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学会领导致辞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9FDB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李长岭  教授</w:t>
            </w:r>
          </w:p>
        </w:tc>
      </w:tr>
      <w:tr w14:paraId="398C7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3D18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8:45—8:50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F535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天津医科大学总医院院长致辞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E89F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牛远杰  院长</w:t>
            </w:r>
          </w:p>
        </w:tc>
      </w:tr>
      <w:tr w14:paraId="3AA89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86DD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8:50—8:55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2E21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天津医科大学总医院党委书记致辞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685B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张蔷 书记</w:t>
            </w:r>
          </w:p>
        </w:tc>
      </w:tr>
      <w:tr w14:paraId="05C5E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A116C">
            <w:pPr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大咖论坛专题      会议主持：李长岭   徐勇    黎玮    寿建忠   李健   边家盛</w:t>
            </w:r>
          </w:p>
        </w:tc>
      </w:tr>
      <w:tr w14:paraId="540A5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7DC4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8:55—9:15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B86D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前列腺癌的分子分型及精准治疗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41363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牛远杰  教授</w:t>
            </w:r>
          </w:p>
        </w:tc>
      </w:tr>
      <w:tr w14:paraId="1E88D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97F6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9:15—9:35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E468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AI联合影像技术在保留神经前列腺癌根治术中的应用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A54D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马鑫  教授</w:t>
            </w:r>
          </w:p>
        </w:tc>
      </w:tr>
      <w:tr w14:paraId="04363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AA64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9:35—9:55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EBFB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局限性前列腺癌治疗新进展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6575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毕建斌  教授</w:t>
            </w:r>
          </w:p>
        </w:tc>
      </w:tr>
      <w:tr w14:paraId="01F95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CC6A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9:55—10:15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CCC0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肾癌III级瘤栓的治疗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1B9F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张树栋教授</w:t>
            </w:r>
          </w:p>
        </w:tc>
      </w:tr>
      <w:tr w14:paraId="54777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D6A05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10:15—10:35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41E15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尿路修复专业的学科建设及技术开展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9FF3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李学松   教授</w:t>
            </w:r>
          </w:p>
        </w:tc>
      </w:tr>
      <w:tr w14:paraId="7CB57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2CFD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10:35—10:55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1577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肾上腺皮质癌最新诊治进展及协和经验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F8CD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张玉石  教授</w:t>
            </w:r>
          </w:p>
        </w:tc>
      </w:tr>
      <w:tr w14:paraId="42963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DBA7A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10:55—11:05</w:t>
            </w:r>
          </w:p>
        </w:tc>
        <w:tc>
          <w:tcPr>
            <w:tcW w:w="8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5A5B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点评嘉宾：张洪团   温思萌   张昌文   王坤   朱广斌</w:t>
            </w:r>
          </w:p>
        </w:tc>
      </w:tr>
      <w:tr w14:paraId="1ABD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8097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微创治疗“新时代”      会议主持：林毅  刘谦</w:t>
            </w:r>
          </w:p>
        </w:tc>
      </w:tr>
      <w:tr w14:paraId="0B879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BC13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11:05—11:25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3CB655">
            <w:pPr>
              <w:kinsoku/>
              <w:autoSpaceDE/>
              <w:autoSpaceDN/>
              <w:adjustRightInd/>
              <w:spacing w:line="27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泌尿系肿瘤外科治疗的挑战与应对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7753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刘冉录教授</w:t>
            </w:r>
          </w:p>
        </w:tc>
      </w:tr>
      <w:tr w14:paraId="29B60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E5F75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11:25—11:45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6CD83">
            <w:pPr>
              <w:kinsoku/>
              <w:autoSpaceDE/>
              <w:autoSpaceDN/>
              <w:adjustRightInd/>
              <w:spacing w:line="27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新型药物在泌尿系肿瘤治疗新时代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E0FFD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陈文轩教授</w:t>
            </w:r>
          </w:p>
        </w:tc>
      </w:tr>
      <w:tr w14:paraId="07553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15954">
            <w:pPr>
              <w:ind w:firstLine="21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前列腺癌专题       会议主持：李黎明  邱建宏   张爱莉   刘春雨   范晋海      </w:t>
            </w:r>
          </w:p>
        </w:tc>
      </w:tr>
      <w:tr w14:paraId="75BDD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16B1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11:25—11:45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1CF3B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前列腺疾病专科建设及经验分享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7AB8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王勇  教授</w:t>
            </w:r>
          </w:p>
        </w:tc>
      </w:tr>
      <w:tr w14:paraId="4FA23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DB19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11:45—12:05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69ACB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机器人辅助前列腺癌手术经验分享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B31AEF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杨庆 教授</w:t>
            </w:r>
          </w:p>
        </w:tc>
      </w:tr>
      <w:tr w14:paraId="50C83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75563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12:05—12:25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FF41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前列腺癌精准治疗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97D3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谌诚  教授</w:t>
            </w:r>
          </w:p>
        </w:tc>
      </w:tr>
      <w:tr w14:paraId="17A44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307B8F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12:25—12:35</w:t>
            </w:r>
          </w:p>
        </w:tc>
        <w:tc>
          <w:tcPr>
            <w:tcW w:w="8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A95D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点评嘉宾：杨洪海    罗飞   朱识淼   郭宝印   </w:t>
            </w:r>
          </w:p>
        </w:tc>
      </w:tr>
      <w:tr w14:paraId="5515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5FD4">
            <w:pPr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肾癌专题         会议主持：刘冉录   刘凯隆   张景军   崔小建   赵富强     </w:t>
            </w:r>
          </w:p>
        </w:tc>
      </w:tr>
      <w:tr w14:paraId="6916F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8CC3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12:35—12:55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6D97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肾癌骨转移的肿瘤微环境探讨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4EA83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徐涛教授</w:t>
            </w:r>
          </w:p>
        </w:tc>
      </w:tr>
      <w:tr w14:paraId="1F231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69C8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12:55—13:15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6D6B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2025ASCO肾癌新进展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E31F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人民医院</w:t>
            </w:r>
          </w:p>
        </w:tc>
      </w:tr>
      <w:tr w14:paraId="7DA94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5932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13:15—13:35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6A919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晚期肾癌治疗的新探索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C81B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一中心</w:t>
            </w:r>
          </w:p>
        </w:tc>
      </w:tr>
      <w:tr w14:paraId="7042B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BF6F9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13:35—13:55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BC790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肾癌免疫治疗中国专家共识解读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C50B2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王鑫</w:t>
            </w:r>
          </w:p>
        </w:tc>
      </w:tr>
      <w:tr w14:paraId="5CF92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F758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13:55—14:05</w:t>
            </w:r>
          </w:p>
        </w:tc>
        <w:tc>
          <w:tcPr>
            <w:tcW w:w="8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F97A6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点评嘉宾：李刚  彭杰   杨占坡   赵广宁</w:t>
            </w:r>
          </w:p>
        </w:tc>
      </w:tr>
      <w:tr w14:paraId="1D766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AD281B">
            <w:pPr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膀胱癌专题        会议主持：张志宏    刘晓强    陈旭升   李凯   刘乃胜</w:t>
            </w:r>
          </w:p>
        </w:tc>
      </w:tr>
      <w:tr w14:paraId="7B60D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FA17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14:05—14:25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DA4A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晚期膀胱癌的治疗进展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30B15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瓦斯里江  教授</w:t>
            </w:r>
          </w:p>
        </w:tc>
      </w:tr>
      <w:tr w14:paraId="72E6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0766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14:25—14:45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8ADD3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AI在膀胱癌诊疗中的应用及探索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776F6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胡海龙  教授</w:t>
            </w:r>
          </w:p>
        </w:tc>
      </w:tr>
      <w:tr w14:paraId="304B5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827D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14:45—15:05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A7C2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ASCO-GU及EAU25膀胱癌研究进展摘要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42BD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陈旭升  教授</w:t>
            </w:r>
          </w:p>
        </w:tc>
      </w:tr>
      <w:tr w14:paraId="2A1AE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36ED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15:05—15:15</w:t>
            </w:r>
          </w:p>
        </w:tc>
        <w:tc>
          <w:tcPr>
            <w:tcW w:w="8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EF224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点评嘉宾：杨龙  冯国伟   王璠   范中强  </w:t>
            </w:r>
          </w:p>
        </w:tc>
      </w:tr>
      <w:tr w14:paraId="38CEF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49770">
            <w:pPr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肾上腺疾病专题     会议主持：张晓光    杜君    汤坤龙    朱军    </w:t>
            </w:r>
          </w:p>
        </w:tc>
      </w:tr>
      <w:tr w14:paraId="7845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5A31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15:15—15:35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8C9D2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肾上腺影像学诊治进展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57B5B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孙浩然 教授</w:t>
            </w:r>
          </w:p>
        </w:tc>
      </w:tr>
      <w:tr w14:paraId="1A53E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91E2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15:35—15:55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927A5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双侧肾上腺大结节样增生的诊治策略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E7F36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何庆  教授</w:t>
            </w:r>
          </w:p>
        </w:tc>
      </w:tr>
      <w:tr w14:paraId="1A19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4A90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15:55—16:15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747CE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腹膜后肿瘤诊治经验分享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33B44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王亮  教授</w:t>
            </w:r>
          </w:p>
        </w:tc>
      </w:tr>
      <w:tr w14:paraId="13539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0ED3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16:15—16:35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1D47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嗜铬细胞瘤诊治进展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1A1FB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南开医院</w:t>
            </w:r>
          </w:p>
        </w:tc>
      </w:tr>
      <w:tr w14:paraId="7BA1A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62AC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16:35—16:45</w:t>
            </w:r>
          </w:p>
        </w:tc>
        <w:tc>
          <w:tcPr>
            <w:tcW w:w="8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795B5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点评嘉宾：肖惠元   张名浩    刘馥男    刘晓龙 </w:t>
            </w:r>
          </w:p>
        </w:tc>
      </w:tr>
      <w:tr w14:paraId="75495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D06D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16:45—16:50</w:t>
            </w:r>
          </w:p>
        </w:tc>
        <w:tc>
          <w:tcPr>
            <w:tcW w:w="8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006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大会总结</w:t>
            </w:r>
          </w:p>
        </w:tc>
      </w:tr>
    </w:tbl>
    <w:p w14:paraId="49ABC704">
      <w:pPr>
        <w:rPr>
          <w:rFonts w:ascii="微软雅黑" w:hAnsi="微软雅黑" w:eastAsia="微软雅黑" w:cs="微软雅黑"/>
          <w:spacing w:val="-2"/>
          <w:sz w:val="24"/>
          <w:szCs w:val="24"/>
        </w:rPr>
      </w:pPr>
    </w:p>
    <w:p w14:paraId="6A37196D">
      <w:pPr>
        <w:rPr>
          <w:rFonts w:ascii="微软雅黑" w:hAnsi="微软雅黑" w:eastAsia="微软雅黑" w:cs="微软雅黑"/>
          <w:spacing w:val="-2"/>
          <w:sz w:val="24"/>
          <w:szCs w:val="24"/>
        </w:rPr>
      </w:pPr>
    </w:p>
    <w:tbl>
      <w:tblPr>
        <w:tblStyle w:val="4"/>
        <w:tblpPr w:leftFromText="180" w:rightFromText="180" w:vertAnchor="text" w:horzAnchor="page" w:tblpX="1476" w:tblpY="756"/>
        <w:tblOverlap w:val="never"/>
        <w:tblW w:w="56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3381"/>
        <w:gridCol w:w="1476"/>
        <w:gridCol w:w="2915"/>
      </w:tblGrid>
      <w:tr w14:paraId="678A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59" w:type="dxa"/>
            <w:gridSpan w:val="4"/>
            <w:shd w:val="clear" w:color="auto" w:fill="auto"/>
            <w:vAlign w:val="center"/>
          </w:tcPr>
          <w:p w14:paraId="1C0A5C40">
            <w:pPr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青年手术专场</w:t>
            </w:r>
          </w:p>
          <w:p w14:paraId="2EB3B685">
            <w:pPr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时间：2025年9月28日</w:t>
            </w:r>
          </w:p>
          <w:p w14:paraId="48ABF7DC">
            <w:pPr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地点：天津医科大学总医院</w:t>
            </w:r>
          </w:p>
        </w:tc>
      </w:tr>
      <w:tr w14:paraId="296F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87" w:type="dxa"/>
            <w:shd w:val="clear" w:color="auto" w:fill="auto"/>
            <w:vAlign w:val="center"/>
          </w:tcPr>
          <w:p w14:paraId="76E2E8F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8:20-8:30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E21170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会议主席致辞</w:t>
            </w:r>
          </w:p>
        </w:tc>
        <w:tc>
          <w:tcPr>
            <w:tcW w:w="4391" w:type="dxa"/>
            <w:gridSpan w:val="2"/>
            <w:shd w:val="clear" w:color="auto" w:fill="auto"/>
            <w:vAlign w:val="center"/>
          </w:tcPr>
          <w:p w14:paraId="770E1E9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牛远杰院长  林毅教授</w:t>
            </w:r>
          </w:p>
        </w:tc>
      </w:tr>
      <w:tr w14:paraId="76D3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87" w:type="dxa"/>
            <w:shd w:val="clear" w:color="auto" w:fill="auto"/>
            <w:vAlign w:val="center"/>
          </w:tcPr>
          <w:p w14:paraId="50FDC18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 间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A0DFFD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  容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DB2F9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术 者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55A9C0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主持</w:t>
            </w:r>
          </w:p>
        </w:tc>
      </w:tr>
      <w:tr w14:paraId="66AE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87" w:type="dxa"/>
            <w:shd w:val="clear" w:color="auto" w:fill="auto"/>
            <w:vAlign w:val="center"/>
          </w:tcPr>
          <w:p w14:paraId="745BEAD5">
            <w:pPr>
              <w:spacing w:line="276" w:lineRule="auto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8:30—9:30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6CEFE3F5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机器人辅助前列腺根治性切除术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9FF83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刘冉录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14:paraId="111E337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李健 教授</w:t>
            </w:r>
          </w:p>
          <w:p w14:paraId="0867379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刘谦 教授</w:t>
            </w:r>
          </w:p>
        </w:tc>
      </w:tr>
      <w:tr w14:paraId="5838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87" w:type="dxa"/>
            <w:shd w:val="clear" w:color="auto" w:fill="auto"/>
            <w:vAlign w:val="center"/>
          </w:tcPr>
          <w:p w14:paraId="0CC04369">
            <w:pPr>
              <w:spacing w:line="276" w:lineRule="auto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10:00—11：00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6861191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机器人辅助前列腺根治性切除术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62FF3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王亮</w:t>
            </w:r>
          </w:p>
        </w:tc>
        <w:tc>
          <w:tcPr>
            <w:tcW w:w="2915" w:type="dxa"/>
            <w:vMerge w:val="continue"/>
            <w:shd w:val="clear" w:color="auto" w:fill="auto"/>
            <w:vAlign w:val="center"/>
          </w:tcPr>
          <w:p w14:paraId="6C7482FA">
            <w:pPr>
              <w:rPr>
                <w:rFonts w:ascii="仿宋" w:hAnsi="仿宋" w:eastAsia="仿宋" w:cs="仿宋"/>
              </w:rPr>
            </w:pPr>
          </w:p>
        </w:tc>
      </w:tr>
      <w:tr w14:paraId="3005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87" w:type="dxa"/>
            <w:shd w:val="clear" w:color="auto" w:fill="auto"/>
            <w:vAlign w:val="center"/>
          </w:tcPr>
          <w:p w14:paraId="665A5966">
            <w:pPr>
              <w:spacing w:line="276" w:lineRule="auto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11:30—12:30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6AB7B52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机器人辅助前列腺根治性切除术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DA1EDC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刘晓龙</w:t>
            </w:r>
          </w:p>
        </w:tc>
        <w:tc>
          <w:tcPr>
            <w:tcW w:w="2915" w:type="dxa"/>
            <w:vMerge w:val="continue"/>
            <w:shd w:val="clear" w:color="auto" w:fill="auto"/>
            <w:vAlign w:val="center"/>
          </w:tcPr>
          <w:p w14:paraId="69ED3344">
            <w:pPr>
              <w:rPr>
                <w:rFonts w:ascii="仿宋" w:hAnsi="仿宋" w:eastAsia="仿宋" w:cs="仿宋"/>
              </w:rPr>
            </w:pPr>
          </w:p>
        </w:tc>
      </w:tr>
      <w:tr w14:paraId="27A6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87" w:type="dxa"/>
            <w:shd w:val="clear" w:color="auto" w:fill="auto"/>
            <w:vAlign w:val="center"/>
          </w:tcPr>
          <w:p w14:paraId="4D14811D">
            <w:pPr>
              <w:spacing w:line="276" w:lineRule="auto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8:30—9:10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B6EDAA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腹腔镜肾上腺病损切除术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E881AB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汤坤龙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14:paraId="1F3EC3C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王勇 教授</w:t>
            </w:r>
          </w:p>
          <w:p w14:paraId="1222E63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张晓光 教授</w:t>
            </w:r>
          </w:p>
        </w:tc>
      </w:tr>
      <w:tr w14:paraId="6779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87" w:type="dxa"/>
            <w:shd w:val="clear" w:color="auto" w:fill="auto"/>
            <w:vAlign w:val="center"/>
          </w:tcPr>
          <w:p w14:paraId="60BE61CA">
            <w:pPr>
              <w:spacing w:line="276" w:lineRule="auto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9:40—10:20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4851E9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腹腔镜肾上腺病损切除术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64D78D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肖惠元</w:t>
            </w:r>
          </w:p>
        </w:tc>
        <w:tc>
          <w:tcPr>
            <w:tcW w:w="2915" w:type="dxa"/>
            <w:vMerge w:val="continue"/>
            <w:shd w:val="clear" w:color="auto" w:fill="auto"/>
            <w:vAlign w:val="center"/>
          </w:tcPr>
          <w:p w14:paraId="7D2DC385">
            <w:pPr>
              <w:rPr>
                <w:rFonts w:ascii="仿宋" w:hAnsi="仿宋" w:eastAsia="仿宋" w:cs="仿宋"/>
              </w:rPr>
            </w:pPr>
          </w:p>
        </w:tc>
      </w:tr>
      <w:tr w14:paraId="304C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87" w:type="dxa"/>
            <w:shd w:val="clear" w:color="auto" w:fill="auto"/>
            <w:vAlign w:val="center"/>
          </w:tcPr>
          <w:p w14:paraId="1BD469FF">
            <w:pPr>
              <w:spacing w:line="276" w:lineRule="auto"/>
              <w:jc w:val="center"/>
              <w:rPr>
                <w:rStyle w:val="6"/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10：50—11:30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797B97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腹腔镜肾上腺病损切除术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B817B9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赵广宁</w:t>
            </w:r>
          </w:p>
        </w:tc>
        <w:tc>
          <w:tcPr>
            <w:tcW w:w="2915" w:type="dxa"/>
            <w:vMerge w:val="continue"/>
            <w:shd w:val="clear" w:color="auto" w:fill="auto"/>
            <w:vAlign w:val="center"/>
          </w:tcPr>
          <w:p w14:paraId="68DA7411">
            <w:pPr>
              <w:rPr>
                <w:rFonts w:ascii="仿宋" w:hAnsi="仿宋" w:eastAsia="仿宋" w:cs="仿宋"/>
              </w:rPr>
            </w:pPr>
          </w:p>
        </w:tc>
      </w:tr>
      <w:tr w14:paraId="30A4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87" w:type="dxa"/>
            <w:shd w:val="clear" w:color="auto" w:fill="auto"/>
            <w:vAlign w:val="center"/>
          </w:tcPr>
          <w:p w14:paraId="1324750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772" w:type="dxa"/>
            <w:gridSpan w:val="3"/>
            <w:shd w:val="clear" w:color="auto" w:fill="auto"/>
            <w:vAlign w:val="center"/>
          </w:tcPr>
          <w:p w14:paraId="39D9E31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会议总结  牛远杰院长  林毅教授</w:t>
            </w:r>
          </w:p>
        </w:tc>
      </w:tr>
    </w:tbl>
    <w:p w14:paraId="5674CF8A">
      <w:pPr>
        <w:rPr>
          <w:rFonts w:ascii="微软雅黑 Light" w:hAnsi="微软雅黑 Light" w:eastAsia="微软雅黑 Light" w:cs="微软雅黑 Light"/>
          <w:b/>
          <w:bCs/>
          <w:spacing w:val="-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66391"/>
    <w:rsid w:val="7F8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1024</Words>
  <Characters>1351</Characters>
  <Lines>17</Lines>
  <Paragraphs>4</Paragraphs>
  <TotalTime>0</TotalTime>
  <ScaleCrop>false</ScaleCrop>
  <LinksUpToDate>false</LinksUpToDate>
  <CharactersWithSpaces>1584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2023-06-26T11:24:00Z</dcterms:created>
  <dc:creator>一鸥游</dc:creator>
  <cp:lastModifiedBy>豁然Cassiopeia</cp:lastModifiedBy>
  <dcterms:modified xsi:type="dcterms:W3CDTF">2025-09-12T04:32:14Z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2122B390B09F40ED9E681C5D3F4C4AE2_13</vt:lpwstr>
  </property>
  <property fmtid="{D5CDD505-2E9C-101B-9397-08002B2CF9AE}" pid="4" name="KSOTemplateDocerSaveRecord">
    <vt:lpwstr>eyJoZGlkIjoiMDE1YmUxYjA3YWE5MGMxMTIxNWU3MTc3NTYzMDIyMjAiLCJ1c2VySWQiOiI1ODk1OTcxMzUifQ==</vt:lpwstr>
  </property>
</Properties>
</file>